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Глава сельского поселения «Тупикское»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муниципального района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«Тунгиро-Олёкминский район»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Забайкальского края</w:t>
      </w:r>
    </w:p>
    <w:p w:rsidR="002800F6" w:rsidRPr="001319D5" w:rsidRDefault="002800F6" w:rsidP="002800F6">
      <w:pPr>
        <w:spacing w:line="240" w:lineRule="atLeast"/>
        <w:rPr>
          <w:rFonts w:ascii="Arial" w:hAnsi="Arial" w:cs="Arial"/>
          <w:sz w:val="28"/>
          <w:szCs w:val="28"/>
          <w:lang w:val="ru-RU"/>
        </w:rPr>
      </w:pPr>
    </w:p>
    <w:p w:rsidR="002800F6" w:rsidRPr="001319D5" w:rsidRDefault="002800F6" w:rsidP="002800F6">
      <w:pPr>
        <w:tabs>
          <w:tab w:val="left" w:pos="3874"/>
        </w:tabs>
        <w:jc w:val="center"/>
        <w:rPr>
          <w:rFonts w:ascii="Arial" w:hAnsi="Arial" w:cs="Arial"/>
          <w:b/>
          <w:spacing w:val="40"/>
          <w:sz w:val="32"/>
          <w:szCs w:val="32"/>
          <w:lang w:val="ru-RU"/>
        </w:rPr>
      </w:pPr>
      <w:r w:rsidRPr="001319D5">
        <w:rPr>
          <w:rFonts w:ascii="Arial" w:hAnsi="Arial" w:cs="Arial"/>
          <w:b/>
          <w:spacing w:val="40"/>
          <w:sz w:val="32"/>
          <w:szCs w:val="32"/>
          <w:lang w:val="ru-RU"/>
        </w:rPr>
        <w:t>ПОСТАНОВЛЕНИЕ</w:t>
      </w:r>
    </w:p>
    <w:p w:rsidR="00151B4D" w:rsidRDefault="00151B4D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70705C" w:rsidRDefault="00151B4D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b/>
          <w:spacing w:val="40"/>
          <w:lang w:val="ru-RU"/>
        </w:rPr>
        <w:t xml:space="preserve"> </w:t>
      </w:r>
      <w:r w:rsidRPr="001319D5">
        <w:rPr>
          <w:rFonts w:ascii="Arial" w:hAnsi="Arial" w:cs="Arial"/>
          <w:lang w:val="ru-RU"/>
        </w:rPr>
        <w:t>2</w:t>
      </w:r>
      <w:r w:rsidR="00CB03CB">
        <w:rPr>
          <w:rFonts w:ascii="Arial" w:hAnsi="Arial" w:cs="Arial"/>
          <w:lang w:val="ru-RU"/>
        </w:rPr>
        <w:t>6</w:t>
      </w:r>
      <w:r w:rsidRPr="001319D5">
        <w:rPr>
          <w:rFonts w:ascii="Arial" w:hAnsi="Arial" w:cs="Arial"/>
          <w:lang w:val="ru-RU"/>
        </w:rPr>
        <w:t xml:space="preserve"> </w:t>
      </w:r>
      <w:r w:rsidR="00FB7850" w:rsidRPr="001319D5">
        <w:rPr>
          <w:rFonts w:ascii="Arial" w:hAnsi="Arial" w:cs="Arial"/>
          <w:lang w:val="ru-RU"/>
        </w:rPr>
        <w:t>марта 2018</w:t>
      </w:r>
      <w:r w:rsidR="00386EE3" w:rsidRPr="001319D5">
        <w:rPr>
          <w:rFonts w:ascii="Arial" w:hAnsi="Arial" w:cs="Arial"/>
          <w:lang w:val="ru-RU"/>
        </w:rPr>
        <w:t xml:space="preserve"> года</w:t>
      </w:r>
      <w:r w:rsidR="00242EAA" w:rsidRPr="001319D5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B03CB" w:rsidRPr="00596F9A">
        <w:rPr>
          <w:rFonts w:ascii="Arial" w:hAnsi="Arial" w:cs="Arial"/>
          <w:lang w:val="ru-RU"/>
        </w:rPr>
        <w:t xml:space="preserve">   </w:t>
      </w:r>
      <w:r w:rsidR="006C21F4">
        <w:rPr>
          <w:rFonts w:ascii="Arial" w:hAnsi="Arial" w:cs="Arial"/>
          <w:lang w:val="ru-RU"/>
        </w:rPr>
        <w:t xml:space="preserve">                           </w:t>
      </w:r>
      <w:r w:rsidR="000E7B08" w:rsidRPr="001319D5">
        <w:rPr>
          <w:rFonts w:ascii="Arial" w:hAnsi="Arial" w:cs="Arial"/>
          <w:lang w:val="ru-RU"/>
        </w:rPr>
        <w:t xml:space="preserve">№ </w:t>
      </w:r>
      <w:r w:rsidR="004F10A6">
        <w:rPr>
          <w:rFonts w:ascii="Arial" w:hAnsi="Arial" w:cs="Arial"/>
          <w:lang w:val="ru-RU"/>
        </w:rPr>
        <w:t>11</w:t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</w:p>
    <w:p w:rsidR="002800F6" w:rsidRPr="001319D5" w:rsidRDefault="00386EE3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="00151B4D" w:rsidRPr="001319D5">
        <w:rPr>
          <w:rFonts w:ascii="Arial" w:hAnsi="Arial" w:cs="Arial"/>
          <w:lang w:val="ru-RU"/>
        </w:rPr>
        <w:t xml:space="preserve"> </w:t>
      </w:r>
    </w:p>
    <w:p w:rsidR="002800F6" w:rsidRPr="001319D5" w:rsidRDefault="002800F6" w:rsidP="002800F6">
      <w:pPr>
        <w:jc w:val="center"/>
        <w:rPr>
          <w:rFonts w:ascii="Arial" w:hAnsi="Arial" w:cs="Arial"/>
          <w:b/>
          <w:bCs/>
          <w:lang w:val="ru-RU"/>
        </w:rPr>
      </w:pPr>
      <w:r w:rsidRPr="001319D5">
        <w:rPr>
          <w:rFonts w:ascii="Arial" w:hAnsi="Arial" w:cs="Arial"/>
          <w:lang w:val="ru-RU"/>
        </w:rPr>
        <w:t>с. Тупик</w:t>
      </w:r>
    </w:p>
    <w:p w:rsidR="002800F6" w:rsidRDefault="002800F6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70705C" w:rsidRDefault="0070705C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4F10A6" w:rsidRPr="004F10A6" w:rsidRDefault="004F10A6" w:rsidP="004F10A6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4F10A6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Об определении форм участия граждан в обеспечении </w:t>
      </w:r>
    </w:p>
    <w:p w:rsidR="004F10A6" w:rsidRPr="004F10A6" w:rsidRDefault="004F10A6" w:rsidP="004F10A6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4F10A6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первичных мер пожарной безопасности, в том числе </w:t>
      </w:r>
    </w:p>
    <w:p w:rsidR="004E5AD1" w:rsidRDefault="004F10A6" w:rsidP="004F10A6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4F10A6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в деятельности добровольной пожарной охраны</w:t>
      </w:r>
      <w:r w:rsidR="00114DE8" w:rsidRPr="00114DE8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</w:p>
    <w:p w:rsidR="00596F9A" w:rsidRDefault="00596F9A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70705C" w:rsidRPr="001319D5" w:rsidRDefault="0070705C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4F10A6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 xml:space="preserve"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Устава сельского поселения и в целях обеспечения пожарной безопасности на территории сельского поселения, администрация муниципальное образование сельского поселения </w:t>
      </w:r>
      <w:r w:rsidR="00F96654">
        <w:rPr>
          <w:rFonts w:ascii="Arial" w:eastAsia="Times New Roman" w:hAnsi="Arial" w:cs="Arial"/>
          <w:lang w:val="ru-RU" w:eastAsia="ru-RU"/>
        </w:rPr>
        <w:t>«Тупикское»</w:t>
      </w:r>
      <w:r w:rsidRPr="004F10A6">
        <w:rPr>
          <w:rFonts w:ascii="Arial" w:eastAsia="Times New Roman" w:hAnsi="Arial" w:cs="Arial"/>
          <w:lang w:val="ru-RU" w:eastAsia="ru-RU"/>
        </w:rPr>
        <w:t xml:space="preserve"> постановля</w:t>
      </w:r>
      <w:r w:rsidR="00F96654">
        <w:rPr>
          <w:rFonts w:ascii="Arial" w:eastAsia="Times New Roman" w:hAnsi="Arial" w:cs="Arial"/>
          <w:lang w:val="ru-RU" w:eastAsia="ru-RU"/>
        </w:rPr>
        <w:t>ю</w:t>
      </w:r>
      <w:r w:rsidRPr="004F10A6">
        <w:rPr>
          <w:rFonts w:ascii="Arial" w:eastAsia="Times New Roman" w:hAnsi="Arial" w:cs="Arial"/>
          <w:lang w:val="ru-RU" w:eastAsia="ru-RU"/>
        </w:rPr>
        <w:t>:</w:t>
      </w:r>
    </w:p>
    <w:p w:rsidR="0070705C" w:rsidRPr="004F10A6" w:rsidRDefault="0070705C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4F10A6" w:rsidRPr="004F10A6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 xml:space="preserve">1. Утвердить: </w:t>
      </w:r>
    </w:p>
    <w:p w:rsidR="004F10A6" w:rsidRPr="004F10A6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4F10A6" w:rsidRPr="004F10A6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4F10A6" w:rsidRPr="004F10A6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4F10A6" w:rsidRPr="004F10A6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</w:r>
    </w:p>
    <w:p w:rsidR="00C440B2" w:rsidRDefault="004F10A6" w:rsidP="004F10A6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4F10A6">
        <w:rPr>
          <w:rFonts w:ascii="Arial" w:eastAsia="Times New Roman" w:hAnsi="Arial" w:cs="Arial"/>
          <w:lang w:val="ru-RU" w:eastAsia="ru-RU"/>
        </w:rPr>
        <w:t>3. Контроль за данным постановлением оставляю за собой.</w:t>
      </w: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P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1319D5">
        <w:rPr>
          <w:rFonts w:ascii="Arial" w:eastAsia="Times New Roman" w:hAnsi="Arial" w:cs="Arial"/>
          <w:kern w:val="0"/>
          <w:lang w:val="ru-RU" w:eastAsia="ru-RU" w:bidi="ar-SA"/>
        </w:rPr>
        <w:t>Глава сельского поселения «</w:t>
      </w:r>
      <w:r w:rsidR="004B1EBA"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Тупикское» </w:t>
      </w:r>
      <w:r w:rsidR="004B1EBA"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 xml:space="preserve">                    </w:t>
      </w:r>
      <w:r w:rsidR="00906134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         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>О.И. Селезнёв</w:t>
      </w: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F96654" w:rsidRPr="004B1EBA" w:rsidRDefault="00F96654" w:rsidP="00F96654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F96654" w:rsidRPr="004B1EBA" w:rsidRDefault="00F96654" w:rsidP="00F96654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F96654" w:rsidRPr="004B1EBA" w:rsidRDefault="00F96654" w:rsidP="00F96654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r w:rsidR="004B1EBA">
        <w:rPr>
          <w:rFonts w:ascii="Courier New" w:hAnsi="Courier New" w:cs="Courier New"/>
          <w:sz w:val="22"/>
          <w:szCs w:val="22"/>
        </w:rPr>
        <w:t>«Тупикское»</w:t>
      </w:r>
    </w:p>
    <w:p w:rsidR="00F96654" w:rsidRPr="004B1EBA" w:rsidRDefault="00F96654" w:rsidP="00F96654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 xml:space="preserve">от </w:t>
      </w:r>
      <w:r w:rsidR="004B1EBA">
        <w:rPr>
          <w:rFonts w:ascii="Courier New" w:hAnsi="Courier New" w:cs="Courier New"/>
          <w:sz w:val="22"/>
          <w:szCs w:val="22"/>
        </w:rPr>
        <w:t xml:space="preserve">26 марта </w:t>
      </w:r>
      <w:r w:rsidRPr="004B1EBA">
        <w:rPr>
          <w:rFonts w:ascii="Courier New" w:hAnsi="Courier New" w:cs="Courier New"/>
          <w:sz w:val="22"/>
          <w:szCs w:val="22"/>
        </w:rPr>
        <w:t>201</w:t>
      </w:r>
      <w:r w:rsidR="004B1EBA">
        <w:rPr>
          <w:rFonts w:ascii="Courier New" w:hAnsi="Courier New" w:cs="Courier New"/>
          <w:sz w:val="22"/>
          <w:szCs w:val="22"/>
        </w:rPr>
        <w:t xml:space="preserve">8 </w:t>
      </w:r>
      <w:r w:rsidRPr="004B1EBA">
        <w:rPr>
          <w:rFonts w:ascii="Courier New" w:hAnsi="Courier New" w:cs="Courier New"/>
          <w:sz w:val="22"/>
          <w:szCs w:val="22"/>
        </w:rPr>
        <w:t>года №</w:t>
      </w:r>
      <w:r w:rsidR="004B1EBA">
        <w:rPr>
          <w:rFonts w:ascii="Courier New" w:hAnsi="Courier New" w:cs="Courier New"/>
          <w:sz w:val="22"/>
          <w:szCs w:val="22"/>
        </w:rPr>
        <w:t xml:space="preserve"> 11</w:t>
      </w:r>
    </w:p>
    <w:p w:rsidR="00F96654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rStyle w:val="af1"/>
          <w:rFonts w:ascii="Times New Roman" w:eastAsia="Andale Sans UI" w:hAnsi="Times New Roman" w:cs="Times New Roman"/>
          <w:sz w:val="28"/>
          <w:szCs w:val="28"/>
        </w:rPr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rStyle w:val="af1"/>
          <w:rFonts w:eastAsia="Andale Sans UI"/>
          <w:b w:val="0"/>
          <w:sz w:val="32"/>
          <w:szCs w:val="32"/>
        </w:rPr>
      </w:pPr>
      <w:r w:rsidRPr="00F127E5">
        <w:rPr>
          <w:rStyle w:val="af1"/>
          <w:rFonts w:eastAsia="Andale Sans UI"/>
          <w:b w:val="0"/>
          <w:sz w:val="32"/>
          <w:szCs w:val="32"/>
        </w:rPr>
        <w:t>Положение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127E5">
        <w:rPr>
          <w:rStyle w:val="af1"/>
          <w:rFonts w:eastAsia="Andale Sans UI"/>
          <w:b w:val="0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127E5">
        <w:rPr>
          <w:sz w:val="32"/>
          <w:szCs w:val="32"/>
        </w:rPr>
        <w:t> </w:t>
      </w:r>
    </w:p>
    <w:p w:rsidR="00F96654" w:rsidRPr="0070705C" w:rsidRDefault="00F96654" w:rsidP="0070705C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05C">
        <w:rPr>
          <w:sz w:val="28"/>
          <w:szCs w:val="28"/>
        </w:rPr>
        <w:t>Общие положения</w:t>
      </w:r>
    </w:p>
    <w:p w:rsidR="0070705C" w:rsidRPr="00F127E5" w:rsidRDefault="0070705C" w:rsidP="0070705C">
      <w:pPr>
        <w:pStyle w:val="a9"/>
        <w:shd w:val="clear" w:color="auto" w:fill="FFFFFF"/>
        <w:spacing w:before="0" w:beforeAutospacing="0" w:after="0" w:afterAutospacing="0"/>
        <w:ind w:left="1069"/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1.1. Настоящее Положение разработано в соответствии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иных нормативно-правовых актов, регулирующих вопросы пожарной безопасности.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1.2. Основные понятия и термины, применяемые в настоящем Положении: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пожарная безопасность - состояние защищенности личности, имущества, общества и государства от пожаров;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добровольная пожарная охрана - форма участия граждан в обеспечении первичных мер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</w:t>
      </w:r>
      <w:r w:rsidR="001A7070">
        <w:t xml:space="preserve"> </w:t>
      </w:r>
      <w:r w:rsidR="001A7070" w:rsidRPr="001A7070">
        <w:t>«Тупикское»</w:t>
      </w:r>
      <w:r w:rsidRPr="00F127E5">
        <w:t>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lastRenderedPageBreak/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F96654" w:rsidRPr="001A7070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p w:rsidR="00F96654" w:rsidRPr="0070705C" w:rsidRDefault="00F96654" w:rsidP="0070705C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0705C">
        <w:rPr>
          <w:sz w:val="28"/>
          <w:szCs w:val="28"/>
        </w:rPr>
        <w:t>2. Перечень первичных мер пожарной безопасности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К первичным мерам пожарной безопасности на территории сельского поселения относятся: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проведение противопожарной пропаганды и обучения населения мерам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оснащение учреждений сельского поселения первичными средствами тушения пожаров;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организация патрулирования территории парков в условиях устойчивой сухой, жаркой и ветреной погоды;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своевременная очистка территории сельского поселения от горючих отходов, мусора, сухой растительности;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содержание в исправном состоянии систем противопожарного водоснабжения; </w:t>
      </w:r>
      <w:r w:rsidRPr="00F127E5"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утверждение перечня первичных средств пожаротушения для индивидуальных жилых домов;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содействие деятельности добровольных пожарных, привлечение населения к обеспечению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установление особого противопожарного режима;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профилактика пожаров на территории сельского поселения.</w:t>
      </w:r>
    </w:p>
    <w:p w:rsidR="001A7070" w:rsidRDefault="001A7070" w:rsidP="00F96654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</w:p>
    <w:p w:rsidR="00F96654" w:rsidRDefault="00F96654" w:rsidP="00A74BB5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0705C">
        <w:rPr>
          <w:sz w:val="28"/>
          <w:szCs w:val="28"/>
        </w:rPr>
        <w:t>Основные задачи обеспечения первичных мер пожарной безопасности</w:t>
      </w:r>
    </w:p>
    <w:p w:rsidR="0070705C" w:rsidRPr="0070705C" w:rsidRDefault="0070705C" w:rsidP="0070705C">
      <w:pPr>
        <w:pStyle w:val="a9"/>
        <w:shd w:val="clear" w:color="auto" w:fill="FFFFFF"/>
        <w:spacing w:before="0" w:beforeAutospacing="0" w:after="150" w:afterAutospacing="0"/>
        <w:ind w:left="1069"/>
        <w:jc w:val="both"/>
        <w:rPr>
          <w:sz w:val="28"/>
          <w:szCs w:val="28"/>
        </w:rPr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both"/>
      </w:pPr>
      <w:r w:rsidRPr="00F127E5">
        <w:t>К основным задачам обеспечения первичных мер пожарной безопасности на территории сельского поселения относятся: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both"/>
      </w:pPr>
      <w:r w:rsidRPr="00F127E5"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F127E5">
        <w:br/>
        <w:t xml:space="preserve">- создание условий для безопасности людей и сохранности имущества от </w:t>
      </w:r>
      <w:proofErr w:type="gramStart"/>
      <w:r w:rsidRPr="00F127E5">
        <w:t>пожаров;</w:t>
      </w:r>
      <w:r w:rsidRPr="00F127E5">
        <w:br/>
        <w:t>-</w:t>
      </w:r>
      <w:proofErr w:type="gramEnd"/>
      <w:r w:rsidRPr="00F127E5">
        <w:t xml:space="preserve"> спасение людей и имущества при пожарах.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F96654" w:rsidRDefault="00F96654" w:rsidP="00A74BB5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4BB5">
        <w:rPr>
          <w:sz w:val="28"/>
          <w:szCs w:val="28"/>
        </w:rPr>
        <w:t>П</w:t>
      </w:r>
      <w:r w:rsidR="0020440E" w:rsidRPr="00A74BB5">
        <w:rPr>
          <w:sz w:val="28"/>
          <w:szCs w:val="28"/>
        </w:rPr>
        <w:t>олномочия администрации</w:t>
      </w:r>
      <w:r w:rsidRPr="00A74BB5">
        <w:rPr>
          <w:sz w:val="28"/>
          <w:szCs w:val="28"/>
        </w:rPr>
        <w:t xml:space="preserve"> сельского поселения </w:t>
      </w:r>
      <w:r w:rsidR="0020440E" w:rsidRPr="00A74BB5">
        <w:rPr>
          <w:sz w:val="28"/>
          <w:szCs w:val="28"/>
        </w:rPr>
        <w:t xml:space="preserve">«Тупикское» </w:t>
      </w:r>
      <w:r w:rsidRPr="00A74BB5">
        <w:rPr>
          <w:sz w:val="28"/>
          <w:szCs w:val="28"/>
        </w:rPr>
        <w:t>в области обеспечения первичных мер пожарной безопасности</w:t>
      </w:r>
    </w:p>
    <w:p w:rsidR="00A74BB5" w:rsidRPr="00A74BB5" w:rsidRDefault="00A74BB5" w:rsidP="00A74BB5">
      <w:pPr>
        <w:pStyle w:val="a9"/>
        <w:shd w:val="clear" w:color="auto" w:fill="FFFFFF"/>
        <w:spacing w:before="0" w:beforeAutospacing="0" w:after="150" w:afterAutospacing="0"/>
        <w:ind w:left="1069"/>
        <w:jc w:val="both"/>
        <w:rPr>
          <w:sz w:val="28"/>
          <w:szCs w:val="28"/>
        </w:rPr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lastRenderedPageBreak/>
        <w:t>4.1. К полномочиям Администрации сельского поселения в области обеспечения первичных мер пожарной безопасности относятся: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F127E5"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организация деятельности муниципальной и добровольной пожарной охраны (если таковые имеются);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разработка целевых программ и планов по обеспечению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установление особого противопожарного режима на территории сельского поселения;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устройство и содержание защитных полос в пределах черты между лесными массивами и жилыми зонами;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очистка территории сельского поселения от горючих отходов, мусора, сухой растительности;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содержание в исправном состоянии систем противопожарного водоснабжения;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взаимодействие с Главным управлением МЧС России по Забайкальскому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 w:rsidRPr="00F127E5"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F127E5"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F96654" w:rsidRPr="0020440E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t>5. Участие граждан в обеспечении первичных мер пожарной безопасности</w:t>
      </w:r>
    </w:p>
    <w:p w:rsidR="0020440E" w:rsidRPr="0020440E" w:rsidRDefault="0020440E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5.1. Граждане могут принимать непосредственное участие в обеспечении первичных мер пожарной безопасности.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5.3. К социально значимым работам могут быть отнесены только работы, не требующие специальной профессиональной подготовки.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F96654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40E">
        <w:rPr>
          <w:sz w:val="28"/>
          <w:szCs w:val="28"/>
        </w:rPr>
        <w:lastRenderedPageBreak/>
        <w:t>6. Общественный контроль за обеспечением пожарной безопасности</w:t>
      </w:r>
    </w:p>
    <w:p w:rsidR="00C24881" w:rsidRDefault="00C24881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6.4. Работы по осуществлению общественного контроля за обеспечением пожарной безопасности включают в себя: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контроль за соблюдением требований пожарной безопасности на территории сельского поселения;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подготовку предложений администрацией сельского поселения по реализации мер пожарной безопасности в границах населенных пунктов;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доведение до населения решений администрации сельского поселения, касающихся вопросов обеспечения пожарной безопасности;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F127E5"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F127E5"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F96654" w:rsidRPr="00C24881" w:rsidRDefault="00F96654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27E5">
        <w:t> </w:t>
      </w:r>
      <w:r w:rsidRPr="00F127E5">
        <w:br w:type="column"/>
      </w:r>
      <w:r w:rsidRPr="00C24881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C24881" w:rsidRPr="004B1EBA" w:rsidRDefault="00C24881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C24881" w:rsidRPr="004B1EBA" w:rsidRDefault="00C24881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r>
        <w:rPr>
          <w:rFonts w:ascii="Courier New" w:hAnsi="Courier New" w:cs="Courier New"/>
          <w:sz w:val="22"/>
          <w:szCs w:val="22"/>
        </w:rPr>
        <w:t>«Тупикское»</w:t>
      </w:r>
    </w:p>
    <w:p w:rsidR="00C24881" w:rsidRPr="004B1EBA" w:rsidRDefault="00C24881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26 марта </w:t>
      </w:r>
      <w:r w:rsidRPr="004B1EBA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 xml:space="preserve">8 </w:t>
      </w:r>
      <w:r w:rsidRPr="004B1EBA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 xml:space="preserve"> 11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f1"/>
          <w:rFonts w:eastAsia="Andale Sans UI"/>
        </w:rPr>
      </w:pPr>
    </w:p>
    <w:p w:rsidR="00F96654" w:rsidRPr="00C24881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rStyle w:val="af1"/>
          <w:rFonts w:eastAsia="Andale Sans UI"/>
          <w:b w:val="0"/>
          <w:sz w:val="32"/>
          <w:szCs w:val="32"/>
        </w:rPr>
      </w:pPr>
      <w:r w:rsidRPr="00C24881">
        <w:rPr>
          <w:rStyle w:val="af1"/>
          <w:rFonts w:eastAsia="Andale Sans UI"/>
          <w:b w:val="0"/>
          <w:sz w:val="32"/>
          <w:szCs w:val="32"/>
        </w:rPr>
        <w:t>РЕКОМЕНДУЕМЫЕ НОРМЫ</w:t>
      </w:r>
    </w:p>
    <w:p w:rsidR="00F96654" w:rsidRPr="00C24881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24881">
        <w:rPr>
          <w:rStyle w:val="af1"/>
          <w:rFonts w:eastAsia="Andale Sans UI"/>
          <w:b w:val="0"/>
          <w:sz w:val="32"/>
          <w:szCs w:val="32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F96654" w:rsidRPr="00C24881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1.Индивидуальные жилые дома: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огнетушитель ОП-10;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бочка с водой объёмом 0,2 м3 (устанавливаются в летнее время);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ведро;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ящик с песком объёмом 0,5 м3;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лопата совковая;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лопата штыковая;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багор;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топор плотницкий.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2. Квартиры: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огнетушитель ОП-10;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бытовой пожарный кран.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3. Дачные домики: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огнетушитель ОУ-3;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бочка с водой объёмом 0,2 м3 (устанавливаются в летнее время);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ведро;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топор плотницкий.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4. Индивидуальные гаражи: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огнетушитель ОУ-3;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both"/>
      </w:pPr>
      <w:r w:rsidRPr="00F127E5">
        <w:t>- противопожарное полотно.</w:t>
      </w:r>
    </w:p>
    <w:p w:rsidR="00F96654" w:rsidRPr="00CC21C0" w:rsidRDefault="00F96654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127E5">
        <w:br w:type="column"/>
      </w:r>
      <w:r w:rsidRPr="00CC21C0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CC21C0" w:rsidRPr="004B1EBA" w:rsidRDefault="00CC21C0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CC21C0" w:rsidRPr="004B1EBA" w:rsidRDefault="00CC21C0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r>
        <w:rPr>
          <w:rFonts w:ascii="Courier New" w:hAnsi="Courier New" w:cs="Courier New"/>
          <w:sz w:val="22"/>
          <w:szCs w:val="22"/>
        </w:rPr>
        <w:t>«Тупикское»</w:t>
      </w:r>
    </w:p>
    <w:p w:rsidR="00CC21C0" w:rsidRPr="004B1EBA" w:rsidRDefault="00CC21C0" w:rsidP="00A74BB5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B1EB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26 марта </w:t>
      </w:r>
      <w:r w:rsidRPr="004B1EBA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 xml:space="preserve">8 </w:t>
      </w:r>
      <w:r w:rsidRPr="004B1EBA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 xml:space="preserve"> 11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right"/>
      </w:pP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jc w:val="center"/>
      </w:pPr>
      <w:r w:rsidRPr="00F127E5">
        <w:t> </w:t>
      </w:r>
    </w:p>
    <w:p w:rsidR="00F96654" w:rsidRPr="00CC21C0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C21C0">
        <w:rPr>
          <w:rStyle w:val="af1"/>
          <w:rFonts w:eastAsia="Andale Sans UI"/>
          <w:b w:val="0"/>
          <w:sz w:val="32"/>
          <w:szCs w:val="32"/>
        </w:rPr>
        <w:t>ПЕРЕЧЕНЬ</w:t>
      </w:r>
    </w:p>
    <w:p w:rsidR="00F96654" w:rsidRPr="00CC21C0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  <w:rPr>
          <w:rStyle w:val="af1"/>
          <w:rFonts w:eastAsia="Andale Sans UI"/>
          <w:b w:val="0"/>
          <w:sz w:val="32"/>
          <w:szCs w:val="32"/>
        </w:rPr>
      </w:pPr>
      <w:r w:rsidRPr="00CC21C0">
        <w:rPr>
          <w:rStyle w:val="af1"/>
          <w:rFonts w:eastAsia="Andale Sans UI"/>
          <w:b w:val="0"/>
          <w:sz w:val="32"/>
          <w:szCs w:val="32"/>
        </w:rPr>
        <w:t>социально значимых работ по обеспечению первичных мер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jc w:val="center"/>
      </w:pPr>
      <w:r w:rsidRPr="00CC21C0">
        <w:rPr>
          <w:rStyle w:val="af1"/>
          <w:rFonts w:eastAsia="Andale Sans UI"/>
          <w:b w:val="0"/>
          <w:sz w:val="32"/>
          <w:szCs w:val="32"/>
        </w:rPr>
        <w:t>пожарной безопасности на территории сельского поселения.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 xml:space="preserve">4. Очистка зимой от снега и льда дорог, проездов и подъездов к зданиям, сооружениям и </w:t>
      </w:r>
      <w:proofErr w:type="spellStart"/>
      <w:r w:rsidRPr="00F127E5">
        <w:t>водоисточникам</w:t>
      </w:r>
      <w:proofErr w:type="spellEnd"/>
      <w:r w:rsidRPr="00F127E5">
        <w:t>, используемым в целях пожаротушения. 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F127E5">
        <w:t>6. Участие в работе добровольной пожарной охраны.</w:t>
      </w:r>
    </w:p>
    <w:p w:rsidR="00F96654" w:rsidRPr="00F127E5" w:rsidRDefault="00F96654" w:rsidP="00F96654">
      <w:pPr>
        <w:pStyle w:val="a9"/>
        <w:shd w:val="clear" w:color="auto" w:fill="FFFFFF"/>
        <w:spacing w:before="0" w:beforeAutospacing="0" w:after="150" w:afterAutospacing="0"/>
        <w:ind w:firstLine="709"/>
        <w:jc w:val="both"/>
      </w:pPr>
      <w:r w:rsidRPr="00F127E5">
        <w:t> </w:t>
      </w:r>
    </w:p>
    <w:p w:rsidR="00F96654" w:rsidRPr="00F127E5" w:rsidRDefault="00F96654" w:rsidP="00F96654">
      <w:pPr>
        <w:rPr>
          <w:rFonts w:ascii="Arial" w:hAnsi="Arial" w:cs="Arial"/>
          <w:lang w:val="ru-RU"/>
        </w:rPr>
      </w:pPr>
    </w:p>
    <w:p w:rsidR="00AC4942" w:rsidRPr="00F127E5" w:rsidRDefault="00AC4942" w:rsidP="00F96654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sectPr w:rsidR="00AC4942" w:rsidRPr="00F127E5" w:rsidSect="00AB4037">
      <w:footerReference w:type="default" r:id="rId7"/>
      <w:pgSz w:w="11906" w:h="16838"/>
      <w:pgMar w:top="720" w:right="849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63" w:rsidRDefault="001D4263" w:rsidP="000A6EE6">
      <w:r>
        <w:separator/>
      </w:r>
    </w:p>
  </w:endnote>
  <w:endnote w:type="continuationSeparator" w:id="0">
    <w:p w:rsidR="001D4263" w:rsidRDefault="001D4263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9787"/>
      <w:docPartObj>
        <w:docPartGallery w:val="Page Numbers (Bottom of Page)"/>
        <w:docPartUnique/>
      </w:docPartObj>
    </w:sdtPr>
    <w:sdtEndPr/>
    <w:sdtContent>
      <w:p w:rsidR="00596F9A" w:rsidRDefault="00596F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B5" w:rsidRPr="00A74BB5">
          <w:rPr>
            <w:noProof/>
            <w:lang w:val="ru-RU"/>
          </w:rPr>
          <w:t>7</w:t>
        </w:r>
        <w:r>
          <w:fldChar w:fldCharType="end"/>
        </w:r>
      </w:p>
    </w:sdtContent>
  </w:sdt>
  <w:p w:rsidR="00596F9A" w:rsidRDefault="00596F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63" w:rsidRDefault="001D4263" w:rsidP="000A6EE6">
      <w:r>
        <w:separator/>
      </w:r>
    </w:p>
  </w:footnote>
  <w:footnote w:type="continuationSeparator" w:id="0">
    <w:p w:rsidR="001D4263" w:rsidRDefault="001D4263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41C3201"/>
    <w:multiLevelType w:val="hybridMultilevel"/>
    <w:tmpl w:val="6EB44DA4"/>
    <w:lvl w:ilvl="0" w:tplc="AC5258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F1B3CAB"/>
    <w:multiLevelType w:val="hybridMultilevel"/>
    <w:tmpl w:val="FA6830A2"/>
    <w:lvl w:ilvl="0" w:tplc="260A9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1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021"/>
    <w:rsid w:val="000A0FB7"/>
    <w:rsid w:val="000A3DBB"/>
    <w:rsid w:val="000A541D"/>
    <w:rsid w:val="000A5731"/>
    <w:rsid w:val="000A5D7E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4DE8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A7070"/>
    <w:rsid w:val="001B17F9"/>
    <w:rsid w:val="001B3304"/>
    <w:rsid w:val="001B65C6"/>
    <w:rsid w:val="001C0A31"/>
    <w:rsid w:val="001C1312"/>
    <w:rsid w:val="001C4F8B"/>
    <w:rsid w:val="001C576C"/>
    <w:rsid w:val="001C6C95"/>
    <w:rsid w:val="001D0D38"/>
    <w:rsid w:val="001D11C5"/>
    <w:rsid w:val="001D3503"/>
    <w:rsid w:val="001D367B"/>
    <w:rsid w:val="001D4263"/>
    <w:rsid w:val="001D4D12"/>
    <w:rsid w:val="001E34B5"/>
    <w:rsid w:val="001E3813"/>
    <w:rsid w:val="001E395A"/>
    <w:rsid w:val="001E3DEF"/>
    <w:rsid w:val="001F4625"/>
    <w:rsid w:val="001F63D8"/>
    <w:rsid w:val="00201159"/>
    <w:rsid w:val="0020327C"/>
    <w:rsid w:val="00203D84"/>
    <w:rsid w:val="0020440E"/>
    <w:rsid w:val="00204D96"/>
    <w:rsid w:val="00214702"/>
    <w:rsid w:val="0021744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4771E"/>
    <w:rsid w:val="00251745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675B0"/>
    <w:rsid w:val="00270216"/>
    <w:rsid w:val="002721B0"/>
    <w:rsid w:val="00276382"/>
    <w:rsid w:val="002800F6"/>
    <w:rsid w:val="00280882"/>
    <w:rsid w:val="00280A19"/>
    <w:rsid w:val="00280FC6"/>
    <w:rsid w:val="002813DC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C2E97"/>
    <w:rsid w:val="002C5F1E"/>
    <w:rsid w:val="002D04ED"/>
    <w:rsid w:val="002D2B44"/>
    <w:rsid w:val="002D3663"/>
    <w:rsid w:val="002D5777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555B4"/>
    <w:rsid w:val="00363DCC"/>
    <w:rsid w:val="00364F63"/>
    <w:rsid w:val="0036685E"/>
    <w:rsid w:val="003700B2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45DA"/>
    <w:rsid w:val="003F6B3E"/>
    <w:rsid w:val="003F7461"/>
    <w:rsid w:val="00401BB2"/>
    <w:rsid w:val="004053BF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BA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E5D50"/>
    <w:rsid w:val="004F10A6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7B9"/>
    <w:rsid w:val="00577EA9"/>
    <w:rsid w:val="00580C31"/>
    <w:rsid w:val="00581A8F"/>
    <w:rsid w:val="00586878"/>
    <w:rsid w:val="00596CBC"/>
    <w:rsid w:val="00596F9A"/>
    <w:rsid w:val="00597784"/>
    <w:rsid w:val="005A3EF9"/>
    <w:rsid w:val="005A48EB"/>
    <w:rsid w:val="005A54C1"/>
    <w:rsid w:val="005A55F2"/>
    <w:rsid w:val="005B12EA"/>
    <w:rsid w:val="005B29F4"/>
    <w:rsid w:val="005B4865"/>
    <w:rsid w:val="005B4D9E"/>
    <w:rsid w:val="005B5720"/>
    <w:rsid w:val="005B7984"/>
    <w:rsid w:val="005C0186"/>
    <w:rsid w:val="005C152C"/>
    <w:rsid w:val="005C2F3D"/>
    <w:rsid w:val="005C3A13"/>
    <w:rsid w:val="005C4413"/>
    <w:rsid w:val="005C4B66"/>
    <w:rsid w:val="005D0996"/>
    <w:rsid w:val="005D1AB2"/>
    <w:rsid w:val="005D343A"/>
    <w:rsid w:val="005D442E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94194"/>
    <w:rsid w:val="006A0B9C"/>
    <w:rsid w:val="006A1C8A"/>
    <w:rsid w:val="006A2B6C"/>
    <w:rsid w:val="006A6218"/>
    <w:rsid w:val="006A7A0A"/>
    <w:rsid w:val="006B13C7"/>
    <w:rsid w:val="006B4394"/>
    <w:rsid w:val="006B65A7"/>
    <w:rsid w:val="006C1EB4"/>
    <w:rsid w:val="006C21F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0705C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4736B"/>
    <w:rsid w:val="00751E12"/>
    <w:rsid w:val="007533E8"/>
    <w:rsid w:val="00753665"/>
    <w:rsid w:val="00754C21"/>
    <w:rsid w:val="007629E6"/>
    <w:rsid w:val="00766A8C"/>
    <w:rsid w:val="00773107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A7254"/>
    <w:rsid w:val="007B0168"/>
    <w:rsid w:val="007B272E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07C33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4D8B"/>
    <w:rsid w:val="00853C59"/>
    <w:rsid w:val="00856CE0"/>
    <w:rsid w:val="00856E97"/>
    <w:rsid w:val="00857618"/>
    <w:rsid w:val="00860BF8"/>
    <w:rsid w:val="00864390"/>
    <w:rsid w:val="00870819"/>
    <w:rsid w:val="0087330E"/>
    <w:rsid w:val="00873E62"/>
    <w:rsid w:val="008811C4"/>
    <w:rsid w:val="00881557"/>
    <w:rsid w:val="00885796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77E0F"/>
    <w:rsid w:val="00982014"/>
    <w:rsid w:val="00982C20"/>
    <w:rsid w:val="0098773E"/>
    <w:rsid w:val="00987B6C"/>
    <w:rsid w:val="00991ECC"/>
    <w:rsid w:val="00995C0A"/>
    <w:rsid w:val="009A20BC"/>
    <w:rsid w:val="009A2C0E"/>
    <w:rsid w:val="009A6209"/>
    <w:rsid w:val="009A6AC6"/>
    <w:rsid w:val="009B1A85"/>
    <w:rsid w:val="009B1CEE"/>
    <w:rsid w:val="009B2499"/>
    <w:rsid w:val="009B7FB0"/>
    <w:rsid w:val="009C24C9"/>
    <w:rsid w:val="009C2AE3"/>
    <w:rsid w:val="009C3052"/>
    <w:rsid w:val="009C51E3"/>
    <w:rsid w:val="009D1669"/>
    <w:rsid w:val="009D2D7F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4BB5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B4037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4C34"/>
    <w:rsid w:val="00B06429"/>
    <w:rsid w:val="00B07A4E"/>
    <w:rsid w:val="00B112C9"/>
    <w:rsid w:val="00B126E6"/>
    <w:rsid w:val="00B26483"/>
    <w:rsid w:val="00B31C53"/>
    <w:rsid w:val="00B35DF8"/>
    <w:rsid w:val="00B368B8"/>
    <w:rsid w:val="00B36F3B"/>
    <w:rsid w:val="00B40B33"/>
    <w:rsid w:val="00B40CEF"/>
    <w:rsid w:val="00B44F2D"/>
    <w:rsid w:val="00B50A84"/>
    <w:rsid w:val="00B52135"/>
    <w:rsid w:val="00B55E6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881"/>
    <w:rsid w:val="00C24DEA"/>
    <w:rsid w:val="00C26911"/>
    <w:rsid w:val="00C26F0D"/>
    <w:rsid w:val="00C32CF7"/>
    <w:rsid w:val="00C34F96"/>
    <w:rsid w:val="00C34FE8"/>
    <w:rsid w:val="00C36900"/>
    <w:rsid w:val="00C36F65"/>
    <w:rsid w:val="00C4169F"/>
    <w:rsid w:val="00C43E8B"/>
    <w:rsid w:val="00C440B2"/>
    <w:rsid w:val="00C4658D"/>
    <w:rsid w:val="00C46915"/>
    <w:rsid w:val="00C50B6E"/>
    <w:rsid w:val="00C50F98"/>
    <w:rsid w:val="00C541C3"/>
    <w:rsid w:val="00C566E3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19B8"/>
    <w:rsid w:val="00C8639F"/>
    <w:rsid w:val="00C92FFA"/>
    <w:rsid w:val="00C95859"/>
    <w:rsid w:val="00CA39F6"/>
    <w:rsid w:val="00CA4AE1"/>
    <w:rsid w:val="00CA5FE4"/>
    <w:rsid w:val="00CA7A3E"/>
    <w:rsid w:val="00CB03CB"/>
    <w:rsid w:val="00CC21C0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5A9D"/>
    <w:rsid w:val="00D45FF9"/>
    <w:rsid w:val="00D51AC2"/>
    <w:rsid w:val="00D55E85"/>
    <w:rsid w:val="00D643F4"/>
    <w:rsid w:val="00D665EC"/>
    <w:rsid w:val="00D72F21"/>
    <w:rsid w:val="00D74C9A"/>
    <w:rsid w:val="00D76A30"/>
    <w:rsid w:val="00D775CD"/>
    <w:rsid w:val="00D805C1"/>
    <w:rsid w:val="00D81C3E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BC4"/>
    <w:rsid w:val="00DC0D50"/>
    <w:rsid w:val="00DC0F6F"/>
    <w:rsid w:val="00DC12BA"/>
    <w:rsid w:val="00DC2D45"/>
    <w:rsid w:val="00DC438D"/>
    <w:rsid w:val="00DD0E75"/>
    <w:rsid w:val="00DD2DA6"/>
    <w:rsid w:val="00DD63F4"/>
    <w:rsid w:val="00DD6FAD"/>
    <w:rsid w:val="00DE00FB"/>
    <w:rsid w:val="00DE39AE"/>
    <w:rsid w:val="00DE3A4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307F"/>
    <w:rsid w:val="00E27EE9"/>
    <w:rsid w:val="00E30E1A"/>
    <w:rsid w:val="00E31C31"/>
    <w:rsid w:val="00E326F6"/>
    <w:rsid w:val="00E33733"/>
    <w:rsid w:val="00E37849"/>
    <w:rsid w:val="00E40571"/>
    <w:rsid w:val="00E42402"/>
    <w:rsid w:val="00E44F9E"/>
    <w:rsid w:val="00E45F63"/>
    <w:rsid w:val="00E4693C"/>
    <w:rsid w:val="00E509B3"/>
    <w:rsid w:val="00E50A9E"/>
    <w:rsid w:val="00E52458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3824"/>
    <w:rsid w:val="00EC3EFB"/>
    <w:rsid w:val="00EC78CB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7E5"/>
    <w:rsid w:val="00F12908"/>
    <w:rsid w:val="00F14BE1"/>
    <w:rsid w:val="00F1608D"/>
    <w:rsid w:val="00F23E2C"/>
    <w:rsid w:val="00F27603"/>
    <w:rsid w:val="00F278AA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654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A4B"/>
    <w:rsid w:val="00FB7850"/>
    <w:rsid w:val="00FC2D43"/>
    <w:rsid w:val="00FD1717"/>
    <w:rsid w:val="00FD50A5"/>
    <w:rsid w:val="00FD754C"/>
    <w:rsid w:val="00FE05B0"/>
    <w:rsid w:val="00FE25E1"/>
    <w:rsid w:val="00FE4D77"/>
    <w:rsid w:val="00FE6EFD"/>
    <w:rsid w:val="00FE6FE7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96DD-7558-4E4D-8330-6F565DA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F9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SNTD2051</cp:lastModifiedBy>
  <cp:revision>15</cp:revision>
  <cp:lastPrinted>2018-03-29T05:26:00Z</cp:lastPrinted>
  <dcterms:created xsi:type="dcterms:W3CDTF">2018-01-23T07:23:00Z</dcterms:created>
  <dcterms:modified xsi:type="dcterms:W3CDTF">2018-07-26T03:35:00Z</dcterms:modified>
</cp:coreProperties>
</file>